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EF46D" w14:textId="77777777" w:rsidR="009356C8" w:rsidRDefault="009356C8" w:rsidP="009356C8">
      <w:pPr>
        <w:rPr>
          <w:rFonts w:ascii="Calibri" w:hAnsi="Calibri" w:cs="Calibri"/>
          <w:b/>
          <w:bCs/>
          <w:color w:val="0E57C4" w:themeColor="background2" w:themeShade="80"/>
          <w:sz w:val="28"/>
          <w:szCs w:val="28"/>
        </w:rPr>
      </w:pPr>
      <w:r>
        <w:rPr>
          <w:rFonts w:ascii="Calibri" w:hAnsi="Calibri" w:cs="Calibri"/>
          <w:b/>
          <w:bCs/>
          <w:color w:val="0E57C4" w:themeColor="background2" w:themeShade="80"/>
          <w:sz w:val="28"/>
          <w:szCs w:val="28"/>
        </w:rPr>
        <w:t xml:space="preserve">Propuesta de modificación </w:t>
      </w:r>
    </w:p>
    <w:p w14:paraId="48B36A5F" w14:textId="64E3FF88" w:rsidR="009D18C6" w:rsidRPr="009D18C6" w:rsidRDefault="009356C8" w:rsidP="009356C8">
      <w:pPr>
        <w:rPr>
          <w:rFonts w:ascii="Calibri" w:hAnsi="Calibri" w:cs="Calibri"/>
          <w:b/>
          <w:bCs/>
          <w:color w:val="0E57C4" w:themeColor="background2" w:themeShade="80"/>
          <w:sz w:val="28"/>
          <w:szCs w:val="28"/>
        </w:rPr>
      </w:pPr>
      <w:r>
        <w:rPr>
          <w:rFonts w:ascii="Calibri" w:hAnsi="Calibri" w:cs="Calibri"/>
          <w:b/>
          <w:bCs/>
          <w:color w:val="0E57C4" w:themeColor="background2" w:themeShade="80"/>
          <w:sz w:val="28"/>
          <w:szCs w:val="28"/>
        </w:rPr>
        <w:t>artículo 11 n°2 del Reglamento General de Elecciones</w:t>
      </w:r>
    </w:p>
    <w:p w14:paraId="6A24E261" w14:textId="77777777" w:rsidR="009356C8" w:rsidRDefault="009356C8" w:rsidP="009356C8">
      <w:pPr>
        <w:pStyle w:val="Prrafodelista"/>
        <w:tabs>
          <w:tab w:val="left" w:pos="1556"/>
        </w:tabs>
        <w:ind w:left="850" w:right="430"/>
        <w:rPr>
          <w:rFonts w:ascii="Arial" w:hAnsi="Arial" w:cs="Arial"/>
          <w:b/>
          <w:bCs/>
          <w:highlight w:val="cyan"/>
        </w:rPr>
      </w:pPr>
    </w:p>
    <w:p w14:paraId="7C27A35B" w14:textId="77777777" w:rsidR="009356C8" w:rsidRPr="005F4B0D" w:rsidRDefault="009356C8" w:rsidP="009356C8">
      <w:pPr>
        <w:pStyle w:val="Textoindependiente"/>
        <w:ind w:left="143" w:right="432"/>
        <w:jc w:val="both"/>
        <w:rPr>
          <w:rFonts w:ascii="Arial" w:hAnsi="Arial" w:cs="Arial"/>
          <w:sz w:val="22"/>
          <w:szCs w:val="22"/>
        </w:rPr>
      </w:pPr>
      <w:r w:rsidRPr="005F4B0D">
        <w:rPr>
          <w:rFonts w:ascii="Arial" w:hAnsi="Arial" w:cs="Arial"/>
          <w:b/>
          <w:sz w:val="22"/>
          <w:szCs w:val="22"/>
          <w:u w:val="single"/>
        </w:rPr>
        <w:t>Artículo 11.</w:t>
      </w:r>
      <w:r w:rsidRPr="005F4B0D">
        <w:rPr>
          <w:rFonts w:ascii="Arial" w:hAnsi="Arial" w:cs="Arial"/>
          <w:b/>
          <w:sz w:val="22"/>
          <w:szCs w:val="22"/>
        </w:rPr>
        <w:t xml:space="preserve"> </w:t>
      </w:r>
      <w:r w:rsidRPr="005F4B0D">
        <w:rPr>
          <w:rFonts w:ascii="Arial" w:hAnsi="Arial" w:cs="Arial"/>
          <w:sz w:val="22"/>
          <w:szCs w:val="22"/>
        </w:rPr>
        <w:t>Solo podrán votar los miembros de la comunidad universitaria que figuren en el padrón electoral.</w:t>
      </w:r>
    </w:p>
    <w:p w14:paraId="17B2C283" w14:textId="77777777" w:rsidR="009356C8" w:rsidRPr="005F4B0D" w:rsidRDefault="009356C8" w:rsidP="009356C8">
      <w:pPr>
        <w:pStyle w:val="Textoindependiente"/>
        <w:rPr>
          <w:rFonts w:ascii="Arial" w:hAnsi="Arial" w:cs="Arial"/>
          <w:sz w:val="22"/>
          <w:szCs w:val="22"/>
        </w:rPr>
      </w:pPr>
    </w:p>
    <w:p w14:paraId="3FDCD728" w14:textId="77777777" w:rsidR="009356C8" w:rsidRPr="005F4B0D" w:rsidRDefault="009356C8" w:rsidP="009356C8">
      <w:pPr>
        <w:pStyle w:val="Textoindependiente"/>
        <w:ind w:left="143" w:right="431"/>
        <w:jc w:val="both"/>
        <w:rPr>
          <w:rFonts w:ascii="Arial" w:hAnsi="Arial" w:cs="Arial"/>
          <w:sz w:val="22"/>
          <w:szCs w:val="22"/>
        </w:rPr>
      </w:pPr>
      <w:r w:rsidRPr="005F4B0D">
        <w:rPr>
          <w:rFonts w:ascii="Arial" w:hAnsi="Arial" w:cs="Arial"/>
          <w:sz w:val="22"/>
          <w:szCs w:val="22"/>
        </w:rPr>
        <w:t>Para estos efectos, tendrán derecho a voto los miembros de la comunidad universitaria de acuerdo a las reglas siguientes:</w:t>
      </w:r>
    </w:p>
    <w:p w14:paraId="22D275FC" w14:textId="77777777" w:rsidR="009356C8" w:rsidRDefault="009356C8" w:rsidP="009356C8">
      <w:pPr>
        <w:pStyle w:val="Prrafodelista"/>
        <w:tabs>
          <w:tab w:val="left" w:pos="1556"/>
        </w:tabs>
        <w:ind w:left="850" w:right="430"/>
        <w:rPr>
          <w:rFonts w:ascii="Arial" w:hAnsi="Arial" w:cs="Arial"/>
          <w:b/>
          <w:bCs/>
          <w:highlight w:val="cyan"/>
        </w:rPr>
      </w:pPr>
    </w:p>
    <w:p w14:paraId="35364028" w14:textId="712555A2" w:rsidR="009356C8" w:rsidRDefault="009356C8" w:rsidP="009356C8">
      <w:pPr>
        <w:pStyle w:val="Prrafodelista"/>
        <w:tabs>
          <w:tab w:val="left" w:pos="1556"/>
        </w:tabs>
        <w:ind w:left="850" w:right="430"/>
        <w:jc w:val="both"/>
        <w:rPr>
          <w:rFonts w:ascii="Arial" w:hAnsi="Arial" w:cs="Arial"/>
        </w:rPr>
      </w:pPr>
      <w:r w:rsidRPr="009356C8">
        <w:rPr>
          <w:rFonts w:ascii="Arial" w:hAnsi="Arial" w:cs="Arial"/>
          <w:b/>
          <w:bCs/>
        </w:rPr>
        <w:t>2.</w:t>
      </w:r>
      <w:r w:rsidRPr="009356C8">
        <w:rPr>
          <w:rFonts w:ascii="Arial" w:hAnsi="Arial" w:cs="Arial"/>
        </w:rPr>
        <w:t xml:space="preserve"> En el caso de elecciones de Decanos/as, tendrán derecho a voto las siguientes personas:</w:t>
      </w:r>
    </w:p>
    <w:p w14:paraId="40531A1E" w14:textId="77777777" w:rsidR="009356C8" w:rsidRPr="009356C8" w:rsidRDefault="009356C8" w:rsidP="009356C8">
      <w:pPr>
        <w:pStyle w:val="Prrafodelista"/>
        <w:tabs>
          <w:tab w:val="left" w:pos="1556"/>
        </w:tabs>
        <w:ind w:left="850" w:right="430"/>
        <w:jc w:val="both"/>
        <w:rPr>
          <w:rFonts w:ascii="Arial" w:hAnsi="Arial" w:cs="Arial"/>
        </w:rPr>
      </w:pPr>
    </w:p>
    <w:p w14:paraId="7D4814C5" w14:textId="670286D9" w:rsidR="009356C8" w:rsidRDefault="009356C8" w:rsidP="009356C8">
      <w:pPr>
        <w:pStyle w:val="Prrafodelista"/>
        <w:widowControl w:val="0"/>
        <w:numPr>
          <w:ilvl w:val="1"/>
          <w:numId w:val="15"/>
        </w:numPr>
        <w:tabs>
          <w:tab w:val="left" w:pos="1556"/>
        </w:tabs>
        <w:autoSpaceDE w:val="0"/>
        <w:autoSpaceDN w:val="0"/>
        <w:spacing w:after="0" w:line="240" w:lineRule="auto"/>
        <w:ind w:right="426" w:firstLine="707"/>
        <w:contextualSpacing w:val="0"/>
        <w:jc w:val="both"/>
        <w:rPr>
          <w:rFonts w:ascii="Arial" w:hAnsi="Arial" w:cs="Arial"/>
        </w:rPr>
      </w:pPr>
      <w:r w:rsidRPr="009356C8">
        <w:rPr>
          <w:rFonts w:ascii="Arial" w:hAnsi="Arial" w:cs="Arial"/>
        </w:rPr>
        <w:t xml:space="preserve">Los funcionarios/as académicos/as de planta o contrata vigente a la fecha de publicación del padrón, pertenecientes a las tres más altas jerarquías, adscritos/as a la respectiva Facultad y que tengan, a lo menos, </w:t>
      </w:r>
      <w:bookmarkStart w:id="0" w:name="_Hlk208243103"/>
      <w:r w:rsidRPr="009356C8">
        <w:rPr>
          <w:rFonts w:ascii="Arial" w:hAnsi="Arial" w:cs="Arial"/>
        </w:rPr>
        <w:t xml:space="preserve">un año de antigüedad en la Institución </w:t>
      </w:r>
      <w:bookmarkStart w:id="1" w:name="_Hlk208243152"/>
      <w:r w:rsidRPr="009356C8">
        <w:rPr>
          <w:rFonts w:ascii="Arial" w:hAnsi="Arial" w:cs="Arial"/>
        </w:rPr>
        <w:t>anterior al semestre en que se produzca la elección</w:t>
      </w:r>
      <w:bookmarkEnd w:id="0"/>
      <w:bookmarkEnd w:id="1"/>
      <w:r w:rsidRPr="009356C8">
        <w:rPr>
          <w:rFonts w:ascii="Arial" w:hAnsi="Arial" w:cs="Arial"/>
        </w:rPr>
        <w:t>;</w:t>
      </w:r>
    </w:p>
    <w:p w14:paraId="66FC1E5A" w14:textId="77777777" w:rsidR="009356C8" w:rsidRPr="009356C8" w:rsidRDefault="009356C8" w:rsidP="009356C8">
      <w:pPr>
        <w:pStyle w:val="Prrafodelista"/>
        <w:widowControl w:val="0"/>
        <w:tabs>
          <w:tab w:val="left" w:pos="1556"/>
        </w:tabs>
        <w:autoSpaceDE w:val="0"/>
        <w:autoSpaceDN w:val="0"/>
        <w:spacing w:after="0" w:line="240" w:lineRule="auto"/>
        <w:ind w:left="850" w:right="426"/>
        <w:contextualSpacing w:val="0"/>
        <w:jc w:val="both"/>
        <w:rPr>
          <w:rFonts w:ascii="Arial" w:hAnsi="Arial" w:cs="Arial"/>
        </w:rPr>
      </w:pPr>
    </w:p>
    <w:p w14:paraId="080F6D92" w14:textId="77777777" w:rsidR="009356C8" w:rsidRDefault="009356C8" w:rsidP="009356C8">
      <w:pPr>
        <w:pStyle w:val="Prrafodelista"/>
        <w:widowControl w:val="0"/>
        <w:numPr>
          <w:ilvl w:val="1"/>
          <w:numId w:val="15"/>
        </w:numPr>
        <w:tabs>
          <w:tab w:val="left" w:pos="1556"/>
        </w:tabs>
        <w:autoSpaceDE w:val="0"/>
        <w:autoSpaceDN w:val="0"/>
        <w:spacing w:after="0" w:line="240" w:lineRule="auto"/>
        <w:ind w:right="426" w:firstLine="707"/>
        <w:contextualSpacing w:val="0"/>
        <w:jc w:val="both"/>
        <w:rPr>
          <w:rFonts w:ascii="Arial" w:hAnsi="Arial" w:cs="Arial"/>
        </w:rPr>
      </w:pPr>
      <w:r w:rsidRPr="009356C8">
        <w:rPr>
          <w:rFonts w:ascii="Arial" w:hAnsi="Arial" w:cs="Arial"/>
        </w:rPr>
        <w:t>Los funcionarios/as no académicos/as de planta o contrata vigente a la fecha de publicación del padrón, con contratación de media jornada o superior, adscritos/as a la Facultad respectiva, que cuenten con tres años de antigüedad en la Institución</w:t>
      </w:r>
      <w:r>
        <w:rPr>
          <w:rFonts w:ascii="Arial" w:hAnsi="Arial" w:cs="Arial"/>
        </w:rPr>
        <w:t>,</w:t>
      </w:r>
      <w:r w:rsidRPr="009356C8">
        <w:rPr>
          <w:rFonts w:ascii="Arial" w:hAnsi="Arial" w:cs="Arial"/>
        </w:rPr>
        <w:t xml:space="preserve"> anterior al semestre en que se produzca la elección</w:t>
      </w:r>
      <w:r>
        <w:rPr>
          <w:rFonts w:ascii="Arial" w:hAnsi="Arial" w:cs="Arial"/>
        </w:rPr>
        <w:t>,</w:t>
      </w:r>
      <w:r w:rsidRPr="009356C8">
        <w:rPr>
          <w:rFonts w:ascii="Arial" w:hAnsi="Arial" w:cs="Arial"/>
        </w:rPr>
        <w:t xml:space="preserve"> y que se encuentren calificados en lista </w:t>
      </w:r>
      <w:proofErr w:type="spellStart"/>
      <w:r w:rsidRPr="009356C8">
        <w:rPr>
          <w:rFonts w:ascii="Arial" w:hAnsi="Arial" w:cs="Arial"/>
        </w:rPr>
        <w:t>N°</w:t>
      </w:r>
      <w:proofErr w:type="spellEnd"/>
      <w:r w:rsidRPr="009356C8">
        <w:rPr>
          <w:rFonts w:ascii="Arial" w:hAnsi="Arial" w:cs="Arial"/>
        </w:rPr>
        <w:t xml:space="preserve"> 1 de distinción en su último proceso de calificación.</w:t>
      </w:r>
    </w:p>
    <w:p w14:paraId="60C0FEF9" w14:textId="77777777" w:rsidR="009356C8" w:rsidRPr="009356C8" w:rsidRDefault="009356C8" w:rsidP="009356C8">
      <w:pPr>
        <w:widowControl w:val="0"/>
        <w:tabs>
          <w:tab w:val="left" w:pos="1556"/>
        </w:tabs>
        <w:autoSpaceDE w:val="0"/>
        <w:autoSpaceDN w:val="0"/>
        <w:spacing w:after="0" w:line="240" w:lineRule="auto"/>
        <w:ind w:right="426"/>
        <w:jc w:val="both"/>
        <w:rPr>
          <w:rFonts w:ascii="Arial" w:hAnsi="Arial" w:cs="Arial"/>
        </w:rPr>
      </w:pPr>
    </w:p>
    <w:p w14:paraId="07A3A378" w14:textId="4C0DB5E1" w:rsidR="009356C8" w:rsidRDefault="009356C8" w:rsidP="009A402A">
      <w:pPr>
        <w:pStyle w:val="Prrafodelista"/>
        <w:widowControl w:val="0"/>
        <w:numPr>
          <w:ilvl w:val="1"/>
          <w:numId w:val="15"/>
        </w:numPr>
        <w:tabs>
          <w:tab w:val="left" w:pos="1556"/>
        </w:tabs>
        <w:autoSpaceDE w:val="0"/>
        <w:autoSpaceDN w:val="0"/>
        <w:spacing w:after="0" w:line="240" w:lineRule="auto"/>
        <w:ind w:left="142" w:right="424" w:firstLine="707"/>
        <w:contextualSpacing w:val="0"/>
        <w:jc w:val="both"/>
        <w:rPr>
          <w:rFonts w:ascii="Arial" w:hAnsi="Arial" w:cs="Arial"/>
        </w:rPr>
      </w:pPr>
      <w:r w:rsidRPr="009356C8">
        <w:rPr>
          <w:rFonts w:ascii="Arial" w:hAnsi="Arial" w:cs="Arial"/>
        </w:rPr>
        <w:t xml:space="preserve">Los y las estudiantes de pregrado y postgrado </w:t>
      </w:r>
      <w:r w:rsidRPr="009356C8">
        <w:rPr>
          <w:rFonts w:ascii="Arial" w:hAnsi="Arial" w:cs="Arial"/>
          <w:spacing w:val="-2"/>
        </w:rPr>
        <w:t>de carreras o programas dictados por la Facultad respectiva</w:t>
      </w:r>
      <w:r w:rsidRPr="009356C8">
        <w:rPr>
          <w:rFonts w:ascii="Arial" w:hAnsi="Arial" w:cs="Arial"/>
        </w:rPr>
        <w:t>, que tengan la condición</w:t>
      </w:r>
      <w:r w:rsidRPr="009356C8">
        <w:rPr>
          <w:rFonts w:ascii="Arial" w:hAnsi="Arial" w:cs="Arial"/>
          <w:spacing w:val="-1"/>
        </w:rPr>
        <w:t xml:space="preserve"> </w:t>
      </w:r>
      <w:r w:rsidRPr="009356C8">
        <w:rPr>
          <w:rFonts w:ascii="Arial" w:hAnsi="Arial" w:cs="Arial"/>
        </w:rPr>
        <w:t>de</w:t>
      </w:r>
      <w:r w:rsidRPr="009356C8">
        <w:rPr>
          <w:rFonts w:ascii="Arial" w:hAnsi="Arial" w:cs="Arial"/>
          <w:spacing w:val="-2"/>
        </w:rPr>
        <w:t xml:space="preserve"> </w:t>
      </w:r>
      <w:r w:rsidRPr="009356C8">
        <w:rPr>
          <w:rFonts w:ascii="Arial" w:hAnsi="Arial" w:cs="Arial"/>
        </w:rPr>
        <w:t>alumno</w:t>
      </w:r>
      <w:r w:rsidRPr="009356C8">
        <w:rPr>
          <w:rFonts w:ascii="Arial" w:hAnsi="Arial" w:cs="Arial"/>
          <w:spacing w:val="-1"/>
        </w:rPr>
        <w:t xml:space="preserve"> </w:t>
      </w:r>
      <w:r w:rsidRPr="009356C8">
        <w:rPr>
          <w:rFonts w:ascii="Arial" w:hAnsi="Arial" w:cs="Arial"/>
        </w:rPr>
        <w:t>o</w:t>
      </w:r>
      <w:r w:rsidRPr="009356C8">
        <w:rPr>
          <w:rFonts w:ascii="Arial" w:hAnsi="Arial" w:cs="Arial"/>
          <w:spacing w:val="-1"/>
        </w:rPr>
        <w:t xml:space="preserve"> </w:t>
      </w:r>
      <w:r w:rsidRPr="009356C8">
        <w:rPr>
          <w:rFonts w:ascii="Arial" w:hAnsi="Arial" w:cs="Arial"/>
        </w:rPr>
        <w:t>alumna regular</w:t>
      </w:r>
      <w:r w:rsidRPr="009356C8">
        <w:rPr>
          <w:rFonts w:ascii="Arial" w:hAnsi="Arial" w:cs="Arial"/>
          <w:spacing w:val="-2"/>
        </w:rPr>
        <w:t xml:space="preserve">, </w:t>
      </w:r>
      <w:r w:rsidRPr="009356C8">
        <w:rPr>
          <w:rFonts w:ascii="Arial" w:hAnsi="Arial" w:cs="Arial"/>
        </w:rPr>
        <w:t>a lo</w:t>
      </w:r>
      <w:r w:rsidRPr="009356C8">
        <w:rPr>
          <w:rFonts w:ascii="Arial" w:hAnsi="Arial" w:cs="Arial"/>
          <w:spacing w:val="-2"/>
        </w:rPr>
        <w:t xml:space="preserve"> </w:t>
      </w:r>
      <w:r w:rsidRPr="009356C8">
        <w:rPr>
          <w:rFonts w:ascii="Arial" w:hAnsi="Arial" w:cs="Arial"/>
        </w:rPr>
        <w:t>menos con dos años de</w:t>
      </w:r>
      <w:r w:rsidRPr="009356C8">
        <w:rPr>
          <w:rFonts w:ascii="Arial" w:hAnsi="Arial" w:cs="Arial"/>
          <w:spacing w:val="-2"/>
        </w:rPr>
        <w:t xml:space="preserve"> </w:t>
      </w:r>
      <w:r w:rsidRPr="009356C8">
        <w:rPr>
          <w:rFonts w:ascii="Arial" w:hAnsi="Arial" w:cs="Arial"/>
        </w:rPr>
        <w:t xml:space="preserve">antigüedad en la Facultad, tratándose de estudiantes de pregrado, y con un año de antigüedad en la Facultad, tratándose de estudiantes de postgrado. La antigüedad de dos o un año </w:t>
      </w:r>
      <w:r>
        <w:rPr>
          <w:rFonts w:ascii="Arial" w:hAnsi="Arial" w:cs="Arial"/>
        </w:rPr>
        <w:t xml:space="preserve">se debe tenerse como requisito, </w:t>
      </w:r>
      <w:r w:rsidR="00130E83">
        <w:rPr>
          <w:rFonts w:ascii="Arial" w:hAnsi="Arial" w:cs="Arial"/>
        </w:rPr>
        <w:t>con anterioridad</w:t>
      </w:r>
      <w:r w:rsidRPr="009356C8">
        <w:rPr>
          <w:rFonts w:ascii="Arial" w:hAnsi="Arial" w:cs="Arial"/>
        </w:rPr>
        <w:t xml:space="preserve"> al semestre en que se produzca la elección</w:t>
      </w:r>
    </w:p>
    <w:p w14:paraId="606F02C7" w14:textId="77777777" w:rsidR="009356C8" w:rsidRPr="009356C8" w:rsidRDefault="009356C8" w:rsidP="009356C8">
      <w:pPr>
        <w:pStyle w:val="Prrafodelista"/>
        <w:rPr>
          <w:rFonts w:ascii="Arial" w:hAnsi="Arial" w:cs="Arial"/>
        </w:rPr>
      </w:pPr>
    </w:p>
    <w:p w14:paraId="717995A6" w14:textId="77777777" w:rsidR="009356C8" w:rsidRPr="009356C8" w:rsidRDefault="009356C8" w:rsidP="009356C8">
      <w:pPr>
        <w:pStyle w:val="Prrafodelista"/>
        <w:widowControl w:val="0"/>
        <w:tabs>
          <w:tab w:val="left" w:pos="1556"/>
        </w:tabs>
        <w:autoSpaceDE w:val="0"/>
        <w:autoSpaceDN w:val="0"/>
        <w:spacing w:after="0" w:line="240" w:lineRule="auto"/>
        <w:ind w:left="849" w:right="424"/>
        <w:contextualSpacing w:val="0"/>
        <w:jc w:val="both"/>
        <w:rPr>
          <w:rFonts w:ascii="Arial" w:hAnsi="Arial" w:cs="Arial"/>
        </w:rPr>
      </w:pPr>
    </w:p>
    <w:p w14:paraId="2BC2DF54" w14:textId="450768E8" w:rsidR="009356C8" w:rsidRDefault="009356C8" w:rsidP="00130E83">
      <w:pPr>
        <w:pStyle w:val="Prrafodelista"/>
        <w:tabs>
          <w:tab w:val="left" w:pos="1556"/>
        </w:tabs>
        <w:ind w:left="142" w:right="424"/>
        <w:jc w:val="both"/>
        <w:rPr>
          <w:rFonts w:ascii="Arial" w:hAnsi="Arial" w:cs="Arial"/>
        </w:rPr>
      </w:pPr>
      <w:r w:rsidRPr="009356C8">
        <w:rPr>
          <w:rFonts w:ascii="Arial" w:hAnsi="Arial" w:cs="Arial"/>
        </w:rPr>
        <w:t xml:space="preserve">Tratándose de la elección de Decanos/as, el voto de las personas antes referidas, correspondientes a los distintos estamentos, tendrá la siguiente ponderación, considerando los votos válidamente emitidos por cada uno de aquellas: </w:t>
      </w:r>
    </w:p>
    <w:p w14:paraId="485062E6" w14:textId="77777777" w:rsidR="00130E83" w:rsidRPr="009356C8" w:rsidRDefault="00130E83" w:rsidP="00130E83">
      <w:pPr>
        <w:pStyle w:val="Prrafodelista"/>
        <w:tabs>
          <w:tab w:val="left" w:pos="1556"/>
        </w:tabs>
        <w:ind w:left="142" w:right="424"/>
        <w:jc w:val="both"/>
        <w:rPr>
          <w:rFonts w:ascii="Arial" w:hAnsi="Arial" w:cs="Arial"/>
        </w:rPr>
      </w:pPr>
    </w:p>
    <w:p w14:paraId="6DFE5DD9" w14:textId="77777777" w:rsidR="009356C8" w:rsidRPr="009356C8" w:rsidRDefault="009356C8" w:rsidP="009356C8">
      <w:pPr>
        <w:pStyle w:val="Prrafodelista"/>
        <w:tabs>
          <w:tab w:val="left" w:pos="1556"/>
        </w:tabs>
        <w:ind w:left="142" w:right="424"/>
        <w:rPr>
          <w:rFonts w:ascii="Arial" w:hAnsi="Arial" w:cs="Arial"/>
        </w:rPr>
      </w:pPr>
      <w:r w:rsidRPr="009356C8">
        <w:rPr>
          <w:rFonts w:ascii="Arial" w:hAnsi="Arial" w:cs="Arial"/>
        </w:rPr>
        <w:t xml:space="preserve">a) </w:t>
      </w:r>
      <w:proofErr w:type="gramStart"/>
      <w:r w:rsidRPr="009356C8">
        <w:rPr>
          <w:rFonts w:ascii="Arial" w:hAnsi="Arial" w:cs="Arial"/>
        </w:rPr>
        <w:t>Funcionarios</w:t>
      </w:r>
      <w:proofErr w:type="gramEnd"/>
      <w:r w:rsidRPr="009356C8">
        <w:rPr>
          <w:rFonts w:ascii="Arial" w:hAnsi="Arial" w:cs="Arial"/>
        </w:rPr>
        <w:t>/as Académico/as: sesenta y seis por ciento (66%) del total ponderado de los votos válidamente emitidos;</w:t>
      </w:r>
    </w:p>
    <w:p w14:paraId="526340D9" w14:textId="77777777" w:rsidR="009356C8" w:rsidRPr="009356C8" w:rsidRDefault="009356C8" w:rsidP="009356C8">
      <w:pPr>
        <w:pStyle w:val="Prrafodelista"/>
        <w:tabs>
          <w:tab w:val="left" w:pos="1556"/>
        </w:tabs>
        <w:ind w:left="142" w:right="424"/>
        <w:rPr>
          <w:rFonts w:ascii="Arial" w:hAnsi="Arial" w:cs="Arial"/>
        </w:rPr>
      </w:pPr>
      <w:r w:rsidRPr="009356C8">
        <w:rPr>
          <w:rFonts w:ascii="Arial" w:hAnsi="Arial" w:cs="Arial"/>
        </w:rPr>
        <w:t xml:space="preserve">b) </w:t>
      </w:r>
      <w:proofErr w:type="gramStart"/>
      <w:r w:rsidRPr="009356C8">
        <w:rPr>
          <w:rFonts w:ascii="Arial" w:hAnsi="Arial" w:cs="Arial"/>
        </w:rPr>
        <w:t>Funcionarios</w:t>
      </w:r>
      <w:proofErr w:type="gramEnd"/>
      <w:r w:rsidRPr="009356C8">
        <w:rPr>
          <w:rFonts w:ascii="Arial" w:hAnsi="Arial" w:cs="Arial"/>
        </w:rPr>
        <w:t xml:space="preserve">/as No Académico/as: diecisiete por ciento (17%) del total ponderado de los votos válidamente emitidos. </w:t>
      </w:r>
    </w:p>
    <w:p w14:paraId="6BBA8A0D" w14:textId="4EEEEA7E" w:rsidR="009356C8" w:rsidRPr="005F4B0D" w:rsidRDefault="009356C8" w:rsidP="00130E83">
      <w:pPr>
        <w:pStyle w:val="Prrafodelista"/>
        <w:tabs>
          <w:tab w:val="left" w:pos="1556"/>
        </w:tabs>
        <w:ind w:left="142" w:right="424"/>
        <w:rPr>
          <w:rFonts w:ascii="Arial" w:hAnsi="Arial" w:cs="Arial"/>
        </w:rPr>
      </w:pPr>
      <w:r w:rsidRPr="009356C8">
        <w:rPr>
          <w:rFonts w:ascii="Arial" w:hAnsi="Arial" w:cs="Arial"/>
        </w:rPr>
        <w:t>c) Estudiantes de Pregrado o Postgrado: diecisiete por ciento (17%) del total ponderado de los votos válidamente emitidos.</w:t>
      </w:r>
    </w:p>
    <w:p w14:paraId="16481EC8" w14:textId="0FFD5987" w:rsidR="00E86940" w:rsidRPr="009356C8" w:rsidRDefault="00E86940" w:rsidP="00596965">
      <w:pPr>
        <w:jc w:val="both"/>
        <w:rPr>
          <w:rFonts w:ascii="Calibri" w:hAnsi="Calibri" w:cs="Calibri"/>
          <w:b/>
          <w:bCs/>
          <w:lang w:val="es-ES"/>
        </w:rPr>
      </w:pPr>
    </w:p>
    <w:sectPr w:rsidR="00E86940" w:rsidRPr="009356C8" w:rsidSect="00596965">
      <w:headerReference w:type="default" r:id="rId8"/>
      <w:pgSz w:w="12240" w:h="15840"/>
      <w:pgMar w:top="1417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C5EFB" w14:textId="77777777" w:rsidR="001335D6" w:rsidRDefault="001335D6" w:rsidP="009D18C6">
      <w:pPr>
        <w:spacing w:after="0" w:line="240" w:lineRule="auto"/>
      </w:pPr>
      <w:r>
        <w:separator/>
      </w:r>
    </w:p>
  </w:endnote>
  <w:endnote w:type="continuationSeparator" w:id="0">
    <w:p w14:paraId="7E1115BE" w14:textId="77777777" w:rsidR="001335D6" w:rsidRDefault="001335D6" w:rsidP="009D1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87243" w14:textId="77777777" w:rsidR="001335D6" w:rsidRDefault="001335D6" w:rsidP="009D18C6">
      <w:pPr>
        <w:spacing w:after="0" w:line="240" w:lineRule="auto"/>
      </w:pPr>
      <w:r>
        <w:separator/>
      </w:r>
    </w:p>
  </w:footnote>
  <w:footnote w:type="continuationSeparator" w:id="0">
    <w:p w14:paraId="6E8AD772" w14:textId="77777777" w:rsidR="001335D6" w:rsidRDefault="001335D6" w:rsidP="009D18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604F6" w14:textId="331329E0" w:rsidR="0045508B" w:rsidRDefault="0045508B" w:rsidP="009D18C6">
    <w:pPr>
      <w:spacing w:line="264" w:lineRule="auto"/>
      <w:jc w:val="center"/>
    </w:pPr>
    <w:r>
      <w:rPr>
        <w:noProof/>
      </w:rPr>
      <w:drawing>
        <wp:inline distT="0" distB="0" distL="0" distR="0" wp14:anchorId="013A5371" wp14:editId="359FBA18">
          <wp:extent cx="1159006" cy="768927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0442543" name="Imagen 6004425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2902" cy="8113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F950AC" wp14:editId="6798A15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ángulo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1011D062" id="Rectángulo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" filled="f" strokecolor="#0e56c3 [1614]" strokeweight="1.25pt">
              <w10:wrap anchorx="page" anchory="page"/>
            </v:rect>
          </w:pict>
        </mc:Fallback>
      </mc:AlternateContent>
    </w:r>
  </w:p>
  <w:p w14:paraId="16E9A3E9" w14:textId="77777777" w:rsidR="0045508B" w:rsidRDefault="004550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96B0B"/>
    <w:multiLevelType w:val="multilevel"/>
    <w:tmpl w:val="CA581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737194"/>
    <w:multiLevelType w:val="multilevel"/>
    <w:tmpl w:val="FB06C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8D6F2C"/>
    <w:multiLevelType w:val="multilevel"/>
    <w:tmpl w:val="995CC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A0544F"/>
    <w:multiLevelType w:val="hybridMultilevel"/>
    <w:tmpl w:val="38BC0854"/>
    <w:lvl w:ilvl="0" w:tplc="FE0482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6A7988"/>
    <w:multiLevelType w:val="hybridMultilevel"/>
    <w:tmpl w:val="7B22243C"/>
    <w:lvl w:ilvl="0" w:tplc="527CDC28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DF328A"/>
    <w:multiLevelType w:val="multilevel"/>
    <w:tmpl w:val="16809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CD706F9"/>
    <w:multiLevelType w:val="hybridMultilevel"/>
    <w:tmpl w:val="4B5C853C"/>
    <w:lvl w:ilvl="0" w:tplc="340A000F">
      <w:start w:val="1"/>
      <w:numFmt w:val="decimal"/>
      <w:lvlText w:val="%1."/>
      <w:lvlJc w:val="left"/>
      <w:pPr>
        <w:ind w:left="1004" w:hanging="360"/>
      </w:pPr>
    </w:lvl>
    <w:lvl w:ilvl="1" w:tplc="340A0019" w:tentative="1">
      <w:start w:val="1"/>
      <w:numFmt w:val="lowerLetter"/>
      <w:lvlText w:val="%2."/>
      <w:lvlJc w:val="left"/>
      <w:pPr>
        <w:ind w:left="1724" w:hanging="360"/>
      </w:pPr>
    </w:lvl>
    <w:lvl w:ilvl="2" w:tplc="340A001B" w:tentative="1">
      <w:start w:val="1"/>
      <w:numFmt w:val="lowerRoman"/>
      <w:lvlText w:val="%3."/>
      <w:lvlJc w:val="right"/>
      <w:pPr>
        <w:ind w:left="2444" w:hanging="180"/>
      </w:pPr>
    </w:lvl>
    <w:lvl w:ilvl="3" w:tplc="340A000F" w:tentative="1">
      <w:start w:val="1"/>
      <w:numFmt w:val="decimal"/>
      <w:lvlText w:val="%4."/>
      <w:lvlJc w:val="left"/>
      <w:pPr>
        <w:ind w:left="3164" w:hanging="360"/>
      </w:pPr>
    </w:lvl>
    <w:lvl w:ilvl="4" w:tplc="340A0019" w:tentative="1">
      <w:start w:val="1"/>
      <w:numFmt w:val="lowerLetter"/>
      <w:lvlText w:val="%5."/>
      <w:lvlJc w:val="left"/>
      <w:pPr>
        <w:ind w:left="3884" w:hanging="360"/>
      </w:pPr>
    </w:lvl>
    <w:lvl w:ilvl="5" w:tplc="340A001B" w:tentative="1">
      <w:start w:val="1"/>
      <w:numFmt w:val="lowerRoman"/>
      <w:lvlText w:val="%6."/>
      <w:lvlJc w:val="right"/>
      <w:pPr>
        <w:ind w:left="4604" w:hanging="180"/>
      </w:pPr>
    </w:lvl>
    <w:lvl w:ilvl="6" w:tplc="340A000F" w:tentative="1">
      <w:start w:val="1"/>
      <w:numFmt w:val="decimal"/>
      <w:lvlText w:val="%7."/>
      <w:lvlJc w:val="left"/>
      <w:pPr>
        <w:ind w:left="5324" w:hanging="360"/>
      </w:pPr>
    </w:lvl>
    <w:lvl w:ilvl="7" w:tplc="340A0019" w:tentative="1">
      <w:start w:val="1"/>
      <w:numFmt w:val="lowerLetter"/>
      <w:lvlText w:val="%8."/>
      <w:lvlJc w:val="left"/>
      <w:pPr>
        <w:ind w:left="6044" w:hanging="360"/>
      </w:pPr>
    </w:lvl>
    <w:lvl w:ilvl="8" w:tplc="3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52111F43"/>
    <w:multiLevelType w:val="hybridMultilevel"/>
    <w:tmpl w:val="3030FCE0"/>
    <w:lvl w:ilvl="0" w:tplc="E69EDC9A">
      <w:start w:val="1"/>
      <w:numFmt w:val="decimal"/>
      <w:lvlText w:val="%1."/>
      <w:lvlJc w:val="left"/>
      <w:pPr>
        <w:ind w:left="143" w:hanging="708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AD9016DA">
      <w:start w:val="1"/>
      <w:numFmt w:val="lowerLetter"/>
      <w:lvlText w:val="%2)"/>
      <w:lvlJc w:val="left"/>
      <w:pPr>
        <w:ind w:left="143" w:hanging="708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 w:tplc="04E2BEB4">
      <w:numFmt w:val="bullet"/>
      <w:lvlText w:val="•"/>
      <w:lvlJc w:val="left"/>
      <w:pPr>
        <w:ind w:left="1993" w:hanging="708"/>
      </w:pPr>
      <w:rPr>
        <w:rFonts w:hint="default"/>
        <w:lang w:val="es-ES" w:eastAsia="en-US" w:bidi="ar-SA"/>
      </w:rPr>
    </w:lvl>
    <w:lvl w:ilvl="3" w:tplc="A86E2BE6">
      <w:numFmt w:val="bullet"/>
      <w:lvlText w:val="•"/>
      <w:lvlJc w:val="left"/>
      <w:pPr>
        <w:ind w:left="2920" w:hanging="708"/>
      </w:pPr>
      <w:rPr>
        <w:rFonts w:hint="default"/>
        <w:lang w:val="es-ES" w:eastAsia="en-US" w:bidi="ar-SA"/>
      </w:rPr>
    </w:lvl>
    <w:lvl w:ilvl="4" w:tplc="9386F80A">
      <w:numFmt w:val="bullet"/>
      <w:lvlText w:val="•"/>
      <w:lvlJc w:val="left"/>
      <w:pPr>
        <w:ind w:left="3847" w:hanging="708"/>
      </w:pPr>
      <w:rPr>
        <w:rFonts w:hint="default"/>
        <w:lang w:val="es-ES" w:eastAsia="en-US" w:bidi="ar-SA"/>
      </w:rPr>
    </w:lvl>
    <w:lvl w:ilvl="5" w:tplc="1CA8E27C">
      <w:numFmt w:val="bullet"/>
      <w:lvlText w:val="•"/>
      <w:lvlJc w:val="left"/>
      <w:pPr>
        <w:ind w:left="4774" w:hanging="708"/>
      </w:pPr>
      <w:rPr>
        <w:rFonts w:hint="default"/>
        <w:lang w:val="es-ES" w:eastAsia="en-US" w:bidi="ar-SA"/>
      </w:rPr>
    </w:lvl>
    <w:lvl w:ilvl="6" w:tplc="30966EFA">
      <w:numFmt w:val="bullet"/>
      <w:lvlText w:val="•"/>
      <w:lvlJc w:val="left"/>
      <w:pPr>
        <w:ind w:left="5701" w:hanging="708"/>
      </w:pPr>
      <w:rPr>
        <w:rFonts w:hint="default"/>
        <w:lang w:val="es-ES" w:eastAsia="en-US" w:bidi="ar-SA"/>
      </w:rPr>
    </w:lvl>
    <w:lvl w:ilvl="7" w:tplc="F0B03576">
      <w:numFmt w:val="bullet"/>
      <w:lvlText w:val="•"/>
      <w:lvlJc w:val="left"/>
      <w:pPr>
        <w:ind w:left="6627" w:hanging="708"/>
      </w:pPr>
      <w:rPr>
        <w:rFonts w:hint="default"/>
        <w:lang w:val="es-ES" w:eastAsia="en-US" w:bidi="ar-SA"/>
      </w:rPr>
    </w:lvl>
    <w:lvl w:ilvl="8" w:tplc="59AC7C26">
      <w:numFmt w:val="bullet"/>
      <w:lvlText w:val="•"/>
      <w:lvlJc w:val="left"/>
      <w:pPr>
        <w:ind w:left="7554" w:hanging="708"/>
      </w:pPr>
      <w:rPr>
        <w:rFonts w:hint="default"/>
        <w:lang w:val="es-ES" w:eastAsia="en-US" w:bidi="ar-SA"/>
      </w:rPr>
    </w:lvl>
  </w:abstractNum>
  <w:abstractNum w:abstractNumId="8" w15:restartNumberingAfterBreak="0">
    <w:nsid w:val="53BF0D58"/>
    <w:multiLevelType w:val="multilevel"/>
    <w:tmpl w:val="264CB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59C032B"/>
    <w:multiLevelType w:val="multilevel"/>
    <w:tmpl w:val="DF541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72856BA"/>
    <w:multiLevelType w:val="multilevel"/>
    <w:tmpl w:val="D284B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024198D"/>
    <w:multiLevelType w:val="multilevel"/>
    <w:tmpl w:val="EE7A5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D7452FC"/>
    <w:multiLevelType w:val="multilevel"/>
    <w:tmpl w:val="081697C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Theme="minorHAnsi" w:hAnsi="Calibri" w:cs="Calibri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7333447F"/>
    <w:multiLevelType w:val="multilevel"/>
    <w:tmpl w:val="E9C02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A2E103D"/>
    <w:multiLevelType w:val="multilevel"/>
    <w:tmpl w:val="48B24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0"/>
  </w:num>
  <w:num w:numId="3">
    <w:abstractNumId w:val="13"/>
  </w:num>
  <w:num w:numId="4">
    <w:abstractNumId w:val="1"/>
  </w:num>
  <w:num w:numId="5">
    <w:abstractNumId w:val="3"/>
  </w:num>
  <w:num w:numId="6">
    <w:abstractNumId w:val="5"/>
  </w:num>
  <w:num w:numId="7">
    <w:abstractNumId w:val="8"/>
  </w:num>
  <w:num w:numId="8">
    <w:abstractNumId w:val="9"/>
  </w:num>
  <w:num w:numId="9">
    <w:abstractNumId w:val="11"/>
  </w:num>
  <w:num w:numId="10">
    <w:abstractNumId w:val="2"/>
  </w:num>
  <w:num w:numId="11">
    <w:abstractNumId w:val="14"/>
  </w:num>
  <w:num w:numId="12">
    <w:abstractNumId w:val="6"/>
  </w:num>
  <w:num w:numId="13">
    <w:abstractNumId w:val="4"/>
  </w:num>
  <w:num w:numId="14">
    <w:abstractNumId w:val="1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940"/>
    <w:rsid w:val="00004E0F"/>
    <w:rsid w:val="000373BD"/>
    <w:rsid w:val="0004031C"/>
    <w:rsid w:val="0008318E"/>
    <w:rsid w:val="00090013"/>
    <w:rsid w:val="00130E83"/>
    <w:rsid w:val="001335D6"/>
    <w:rsid w:val="00165DA0"/>
    <w:rsid w:val="001E5DCE"/>
    <w:rsid w:val="00203816"/>
    <w:rsid w:val="002652A4"/>
    <w:rsid w:val="00274FA9"/>
    <w:rsid w:val="002B20CC"/>
    <w:rsid w:val="00307633"/>
    <w:rsid w:val="003115A3"/>
    <w:rsid w:val="00314E19"/>
    <w:rsid w:val="003163DF"/>
    <w:rsid w:val="0032393D"/>
    <w:rsid w:val="004402EA"/>
    <w:rsid w:val="0045508B"/>
    <w:rsid w:val="00493CB9"/>
    <w:rsid w:val="004E7DB0"/>
    <w:rsid w:val="00506213"/>
    <w:rsid w:val="00582614"/>
    <w:rsid w:val="00596965"/>
    <w:rsid w:val="006D07E5"/>
    <w:rsid w:val="00700ED2"/>
    <w:rsid w:val="0078210A"/>
    <w:rsid w:val="007A09E9"/>
    <w:rsid w:val="007B07BD"/>
    <w:rsid w:val="00846398"/>
    <w:rsid w:val="0087705A"/>
    <w:rsid w:val="008B1974"/>
    <w:rsid w:val="00906D7E"/>
    <w:rsid w:val="00934865"/>
    <w:rsid w:val="009356C8"/>
    <w:rsid w:val="00991C52"/>
    <w:rsid w:val="009C1376"/>
    <w:rsid w:val="009C5CFD"/>
    <w:rsid w:val="009D18C6"/>
    <w:rsid w:val="00A15683"/>
    <w:rsid w:val="00A414EF"/>
    <w:rsid w:val="00A46FF4"/>
    <w:rsid w:val="00B24ABD"/>
    <w:rsid w:val="00B862B5"/>
    <w:rsid w:val="00BE44D2"/>
    <w:rsid w:val="00C441EC"/>
    <w:rsid w:val="00C60638"/>
    <w:rsid w:val="00D50758"/>
    <w:rsid w:val="00DB427B"/>
    <w:rsid w:val="00E86940"/>
    <w:rsid w:val="00FA117C"/>
    <w:rsid w:val="00FA7767"/>
    <w:rsid w:val="00FB7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0B29A7"/>
  <w15:chartTrackingRefBased/>
  <w15:docId w15:val="{7ABBD71C-7C3E-450F-9895-CEECB010D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86940"/>
    <w:rPr>
      <w:color w:val="9454C3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86940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1"/>
    <w:qFormat/>
    <w:rsid w:val="00314E1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D18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18C6"/>
  </w:style>
  <w:style w:type="paragraph" w:styleId="Piedepgina">
    <w:name w:val="footer"/>
    <w:basedOn w:val="Normal"/>
    <w:link w:val="PiedepginaCar"/>
    <w:uiPriority w:val="99"/>
    <w:unhideWhenUsed/>
    <w:rsid w:val="009D18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18C6"/>
  </w:style>
  <w:style w:type="character" w:styleId="Refdecomentario">
    <w:name w:val="annotation reference"/>
    <w:basedOn w:val="Fuentedeprrafopredeter"/>
    <w:uiPriority w:val="99"/>
    <w:semiHidden/>
    <w:unhideWhenUsed/>
    <w:rsid w:val="009D18C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D18C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D18C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D18C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D18C6"/>
    <w:rPr>
      <w:b/>
      <w:bCs/>
      <w:sz w:val="20"/>
      <w:szCs w:val="20"/>
    </w:rPr>
  </w:style>
  <w:style w:type="paragraph" w:styleId="Descripcin">
    <w:name w:val="caption"/>
    <w:basedOn w:val="Normal"/>
    <w:next w:val="Normal"/>
    <w:uiPriority w:val="35"/>
    <w:unhideWhenUsed/>
    <w:qFormat/>
    <w:rsid w:val="009D18C6"/>
    <w:pPr>
      <w:spacing w:after="200" w:line="240" w:lineRule="auto"/>
    </w:pPr>
    <w:rPr>
      <w:i/>
      <w:iCs/>
      <w:color w:val="242852" w:themeColor="text2"/>
      <w:sz w:val="18"/>
      <w:szCs w:val="18"/>
    </w:rPr>
  </w:style>
  <w:style w:type="paragraph" w:styleId="Textoindependiente">
    <w:name w:val="Body Text"/>
    <w:basedOn w:val="Normal"/>
    <w:link w:val="TextoindependienteCar"/>
    <w:uiPriority w:val="1"/>
    <w:qFormat/>
    <w:rsid w:val="009356C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356C8"/>
    <w:rPr>
      <w:rFonts w:ascii="Arial MT" w:eastAsia="Arial MT" w:hAnsi="Arial MT" w:cs="Arial MT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91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1458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05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50081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43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436741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28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96060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6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547361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8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553994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99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911031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10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88471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9633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06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652581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95909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83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39325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49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724153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51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878513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9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050038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73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035511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94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344278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93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448354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18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26020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54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939173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82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927485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15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106414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63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09444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51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674134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68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79943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44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2308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30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18189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1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287484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60319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24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424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66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16628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1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67450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1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843021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172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92318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7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658824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1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94064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7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90528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65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428224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91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82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Azul cálido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2F4CDF-DE9E-459C-BC3F-D9858F558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TÉRMINOS Y CONDICIONES</vt:lpstr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TÉRMINOS Y CONDICIONES</dc:title>
  <dc:subject/>
  <dc:creator>Yasmín Damarys Nova Retamal</dc:creator>
  <cp:keywords/>
  <dc:description/>
  <cp:lastModifiedBy>UBB</cp:lastModifiedBy>
  <cp:revision>2</cp:revision>
  <dcterms:created xsi:type="dcterms:W3CDTF">2025-09-09T11:09:00Z</dcterms:created>
  <dcterms:modified xsi:type="dcterms:W3CDTF">2025-09-09T11:09:00Z</dcterms:modified>
</cp:coreProperties>
</file>